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E73" w:rsidRPr="00426B13" w:rsidRDefault="00655901" w:rsidP="00697E5B">
      <w:pPr>
        <w:tabs>
          <w:tab w:val="left" w:pos="1260"/>
        </w:tabs>
        <w:rPr>
          <w:b/>
          <w:sz w:val="28"/>
          <w:szCs w:val="28"/>
          <w:u w:val="single"/>
        </w:rPr>
      </w:pPr>
      <w:bookmarkStart w:id="0" w:name="_GoBack"/>
      <w:bookmarkEnd w:id="0"/>
      <w:r w:rsidRPr="00426B13">
        <w:rPr>
          <w:b/>
          <w:sz w:val="28"/>
          <w:szCs w:val="28"/>
          <w:u w:val="single"/>
        </w:rPr>
        <w:t>Roll Forward Request Guidelines</w:t>
      </w:r>
    </w:p>
    <w:p w:rsidR="008505ED" w:rsidRPr="00426B13" w:rsidRDefault="008505ED">
      <w:pPr>
        <w:rPr>
          <w:sz w:val="28"/>
          <w:szCs w:val="28"/>
        </w:rPr>
      </w:pPr>
      <w:r w:rsidRPr="00426B13">
        <w:rPr>
          <w:sz w:val="28"/>
          <w:szCs w:val="28"/>
        </w:rPr>
        <w:t xml:space="preserve">Following are the guidelines </w:t>
      </w:r>
      <w:r w:rsidR="00426B13" w:rsidRPr="00426B13">
        <w:rPr>
          <w:sz w:val="28"/>
          <w:szCs w:val="28"/>
        </w:rPr>
        <w:t>for requesting a roll forward of unrestricted operating funds:</w:t>
      </w:r>
    </w:p>
    <w:p w:rsidR="001818F3" w:rsidRDefault="001818F3" w:rsidP="00426B1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This</w:t>
      </w:r>
      <w:r w:rsidR="00655901" w:rsidRPr="00426B13">
        <w:rPr>
          <w:sz w:val="28"/>
          <w:szCs w:val="28"/>
        </w:rPr>
        <w:t xml:space="preserve"> program is applicable to unspent unrestricted operating funds only</w:t>
      </w:r>
      <w:r>
        <w:rPr>
          <w:sz w:val="28"/>
          <w:szCs w:val="28"/>
        </w:rPr>
        <w:t xml:space="preserve"> (Fund 110002)</w:t>
      </w:r>
      <w:r w:rsidR="00655901" w:rsidRPr="00426B13">
        <w:rPr>
          <w:sz w:val="28"/>
          <w:szCs w:val="28"/>
        </w:rPr>
        <w:t xml:space="preserve">.  </w:t>
      </w:r>
    </w:p>
    <w:p w:rsidR="001818F3" w:rsidRDefault="0027348B" w:rsidP="00426B1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26B13">
        <w:rPr>
          <w:sz w:val="28"/>
          <w:szCs w:val="28"/>
        </w:rPr>
        <w:t xml:space="preserve">Unspent operating </w:t>
      </w:r>
      <w:r w:rsidR="003628E4" w:rsidRPr="00426B13">
        <w:rPr>
          <w:sz w:val="28"/>
          <w:szCs w:val="28"/>
        </w:rPr>
        <w:t>budget must</w:t>
      </w:r>
      <w:r w:rsidR="00712E2D" w:rsidRPr="00426B13">
        <w:rPr>
          <w:sz w:val="28"/>
          <w:szCs w:val="28"/>
        </w:rPr>
        <w:t xml:space="preserve"> be available in order to </w:t>
      </w:r>
      <w:r w:rsidR="00655901" w:rsidRPr="00426B13">
        <w:rPr>
          <w:sz w:val="28"/>
          <w:szCs w:val="28"/>
        </w:rPr>
        <w:t xml:space="preserve">request a </w:t>
      </w:r>
      <w:r w:rsidR="001818F3">
        <w:rPr>
          <w:sz w:val="28"/>
          <w:szCs w:val="28"/>
        </w:rPr>
        <w:t>roll f</w:t>
      </w:r>
      <w:r w:rsidR="00712E2D" w:rsidRPr="00426B13">
        <w:rPr>
          <w:sz w:val="28"/>
          <w:szCs w:val="28"/>
        </w:rPr>
        <w:t>orward.</w:t>
      </w:r>
      <w:r w:rsidR="001818F3">
        <w:rPr>
          <w:sz w:val="28"/>
          <w:szCs w:val="28"/>
        </w:rPr>
        <w:t xml:space="preserve"> </w:t>
      </w:r>
    </w:p>
    <w:p w:rsidR="001818F3" w:rsidRDefault="001818F3" w:rsidP="00426B1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D95314" w:rsidRPr="00426B13">
        <w:rPr>
          <w:sz w:val="28"/>
          <w:szCs w:val="28"/>
        </w:rPr>
        <w:t>lease take into consideration any pending P-Card transactions</w:t>
      </w:r>
      <w:r w:rsidR="00426B13">
        <w:rPr>
          <w:sz w:val="28"/>
          <w:szCs w:val="28"/>
        </w:rPr>
        <w:t>, open purchase orders,</w:t>
      </w:r>
      <w:r w:rsidR="00D95314" w:rsidRPr="00426B13">
        <w:rPr>
          <w:sz w:val="28"/>
          <w:szCs w:val="28"/>
        </w:rPr>
        <w:t xml:space="preserve"> or </w:t>
      </w:r>
      <w:r>
        <w:rPr>
          <w:sz w:val="28"/>
          <w:szCs w:val="28"/>
        </w:rPr>
        <w:t>check requests that have not yet</w:t>
      </w:r>
      <w:r w:rsidR="00D95314" w:rsidRPr="00426B13">
        <w:rPr>
          <w:sz w:val="28"/>
          <w:szCs w:val="28"/>
        </w:rPr>
        <w:t xml:space="preserve"> </w:t>
      </w:r>
      <w:r w:rsidR="00893E7F" w:rsidRPr="00426B13">
        <w:rPr>
          <w:sz w:val="28"/>
          <w:szCs w:val="28"/>
        </w:rPr>
        <w:t>posted</w:t>
      </w:r>
      <w:r>
        <w:rPr>
          <w:sz w:val="28"/>
          <w:szCs w:val="28"/>
        </w:rPr>
        <w:t xml:space="preserve">. </w:t>
      </w:r>
    </w:p>
    <w:p w:rsidR="00426B13" w:rsidRPr="00426B13" w:rsidRDefault="001818F3" w:rsidP="00426B1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Funds for open purchase orders</w:t>
      </w:r>
      <w:r w:rsidR="00426B13">
        <w:rPr>
          <w:sz w:val="28"/>
          <w:szCs w:val="28"/>
        </w:rPr>
        <w:t xml:space="preserve"> do not automatically roll forward.  You must request a roll forward </w:t>
      </w:r>
      <w:r>
        <w:rPr>
          <w:sz w:val="28"/>
          <w:szCs w:val="28"/>
        </w:rPr>
        <w:t>of those fund</w:t>
      </w:r>
      <w:r w:rsidR="007A72A9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426B13">
        <w:rPr>
          <w:sz w:val="28"/>
          <w:szCs w:val="28"/>
        </w:rPr>
        <w:t>using this process.</w:t>
      </w:r>
    </w:p>
    <w:p w:rsidR="007A43F6" w:rsidRPr="00426B13" w:rsidRDefault="00655901" w:rsidP="00426B1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26B13">
        <w:rPr>
          <w:sz w:val="28"/>
          <w:szCs w:val="28"/>
        </w:rPr>
        <w:t>All requests must</w:t>
      </w:r>
      <w:r w:rsidR="008B6703" w:rsidRPr="00426B13">
        <w:rPr>
          <w:sz w:val="28"/>
          <w:szCs w:val="28"/>
        </w:rPr>
        <w:t xml:space="preserve"> have a specif</w:t>
      </w:r>
      <w:r w:rsidR="007A72A9">
        <w:rPr>
          <w:sz w:val="28"/>
          <w:szCs w:val="28"/>
        </w:rPr>
        <w:t xml:space="preserve">ic </w:t>
      </w:r>
      <w:r w:rsidR="008B6703" w:rsidRPr="00426B13">
        <w:rPr>
          <w:sz w:val="28"/>
          <w:szCs w:val="28"/>
        </w:rPr>
        <w:t>purpose</w:t>
      </w:r>
      <w:r w:rsidR="001818F3">
        <w:rPr>
          <w:sz w:val="28"/>
          <w:szCs w:val="28"/>
        </w:rPr>
        <w:t xml:space="preserve">.  </w:t>
      </w:r>
      <w:r w:rsidR="008505ED" w:rsidRPr="00426B13">
        <w:rPr>
          <w:sz w:val="28"/>
          <w:szCs w:val="28"/>
        </w:rPr>
        <w:t xml:space="preserve">For example:  </w:t>
      </w:r>
      <w:r w:rsidR="007A43F6" w:rsidRPr="00426B13">
        <w:rPr>
          <w:sz w:val="28"/>
          <w:szCs w:val="28"/>
        </w:rPr>
        <w:t>A speaker was</w:t>
      </w:r>
      <w:r w:rsidR="001818F3">
        <w:rPr>
          <w:sz w:val="28"/>
          <w:szCs w:val="28"/>
        </w:rPr>
        <w:t xml:space="preserve"> schedule to visit campus but </w:t>
      </w:r>
      <w:r w:rsidR="007A43F6" w:rsidRPr="00426B13">
        <w:rPr>
          <w:sz w:val="28"/>
          <w:szCs w:val="28"/>
        </w:rPr>
        <w:t>cancel</w:t>
      </w:r>
      <w:r w:rsidR="00983CDC" w:rsidRPr="00426B13">
        <w:rPr>
          <w:sz w:val="28"/>
          <w:szCs w:val="28"/>
        </w:rPr>
        <w:t>ed</w:t>
      </w:r>
      <w:r w:rsidR="007A43F6" w:rsidRPr="00426B13">
        <w:rPr>
          <w:sz w:val="28"/>
          <w:szCs w:val="28"/>
        </w:rPr>
        <w:t xml:space="preserve"> last minute.  The speaker reschedules for the next available </w:t>
      </w:r>
      <w:r w:rsidR="00CA2466" w:rsidRPr="00426B13">
        <w:rPr>
          <w:sz w:val="28"/>
          <w:szCs w:val="28"/>
        </w:rPr>
        <w:t>date, which</w:t>
      </w:r>
      <w:r w:rsidRPr="00426B13">
        <w:rPr>
          <w:sz w:val="28"/>
          <w:szCs w:val="28"/>
        </w:rPr>
        <w:t xml:space="preserve"> occurs in the upcoming fiscal year</w:t>
      </w:r>
      <w:r w:rsidR="007A43F6" w:rsidRPr="00426B13">
        <w:rPr>
          <w:sz w:val="28"/>
          <w:szCs w:val="28"/>
        </w:rPr>
        <w:t xml:space="preserve">. </w:t>
      </w:r>
      <w:r w:rsidRPr="00426B13">
        <w:rPr>
          <w:sz w:val="28"/>
          <w:szCs w:val="28"/>
        </w:rPr>
        <w:t xml:space="preserve"> In this case, the de</w:t>
      </w:r>
      <w:r w:rsidR="001818F3">
        <w:rPr>
          <w:sz w:val="28"/>
          <w:szCs w:val="28"/>
        </w:rPr>
        <w:t>partment may want to request a roll f</w:t>
      </w:r>
      <w:r w:rsidRPr="00426B13">
        <w:rPr>
          <w:sz w:val="28"/>
          <w:szCs w:val="28"/>
        </w:rPr>
        <w:t>orward of operating funds to cover this one-time expense.</w:t>
      </w:r>
      <w:r w:rsidR="00426CEB">
        <w:rPr>
          <w:sz w:val="28"/>
          <w:szCs w:val="28"/>
        </w:rPr>
        <w:t xml:space="preserve">  Roll forward requests should be due to unforeseen circumstances, such as in the example above, and not for the purpose of increasing the new fiscal year budget.</w:t>
      </w:r>
    </w:p>
    <w:p w:rsidR="008505ED" w:rsidRPr="00426B13" w:rsidRDefault="001818F3" w:rsidP="00426B1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Roll f</w:t>
      </w:r>
      <w:r w:rsidR="008B6703" w:rsidRPr="00426B13">
        <w:rPr>
          <w:sz w:val="28"/>
          <w:szCs w:val="28"/>
        </w:rPr>
        <w:t>orward</w:t>
      </w:r>
      <w:r w:rsidR="00655901" w:rsidRPr="00426B13">
        <w:rPr>
          <w:sz w:val="28"/>
          <w:szCs w:val="28"/>
        </w:rPr>
        <w:t xml:space="preserve"> request</w:t>
      </w:r>
      <w:r>
        <w:rPr>
          <w:sz w:val="28"/>
          <w:szCs w:val="28"/>
        </w:rPr>
        <w:t>s</w:t>
      </w:r>
      <w:r w:rsidR="008B6703" w:rsidRPr="00426B13">
        <w:rPr>
          <w:sz w:val="28"/>
          <w:szCs w:val="28"/>
        </w:rPr>
        <w:t xml:space="preserve"> are</w:t>
      </w:r>
      <w:r w:rsidR="00712E2D" w:rsidRPr="00426B13">
        <w:rPr>
          <w:sz w:val="28"/>
          <w:szCs w:val="28"/>
        </w:rPr>
        <w:t xml:space="preserve"> </w:t>
      </w:r>
      <w:r w:rsidR="00655901" w:rsidRPr="00426B13">
        <w:rPr>
          <w:sz w:val="28"/>
          <w:szCs w:val="28"/>
        </w:rPr>
        <w:t xml:space="preserve">good </w:t>
      </w:r>
      <w:r w:rsidR="00712E2D" w:rsidRPr="00426B13">
        <w:rPr>
          <w:sz w:val="28"/>
          <w:szCs w:val="28"/>
        </w:rPr>
        <w:t xml:space="preserve">for </w:t>
      </w:r>
      <w:r w:rsidR="00655901" w:rsidRPr="00426B13">
        <w:rPr>
          <w:sz w:val="28"/>
          <w:szCs w:val="28"/>
        </w:rPr>
        <w:t>one-</w:t>
      </w:r>
      <w:r>
        <w:rPr>
          <w:sz w:val="28"/>
          <w:szCs w:val="28"/>
        </w:rPr>
        <w:t xml:space="preserve">time use </w:t>
      </w:r>
      <w:r w:rsidR="008B6703" w:rsidRPr="00426B13">
        <w:rPr>
          <w:sz w:val="28"/>
          <w:szCs w:val="28"/>
        </w:rPr>
        <w:t>onl</w:t>
      </w:r>
      <w:r w:rsidR="00655901" w:rsidRPr="00426B13">
        <w:rPr>
          <w:sz w:val="28"/>
          <w:szCs w:val="28"/>
        </w:rPr>
        <w:t>y.  If not used in the upcoming fiscal year, roll forward funds will be forfeited and will not be approved to roll forward a second time.  Following the above example, should</w:t>
      </w:r>
      <w:r w:rsidR="008B6703" w:rsidRPr="00426B13">
        <w:rPr>
          <w:sz w:val="28"/>
          <w:szCs w:val="28"/>
        </w:rPr>
        <w:t xml:space="preserve"> </w:t>
      </w:r>
      <w:r w:rsidR="00983CDC" w:rsidRPr="00426B13">
        <w:rPr>
          <w:sz w:val="28"/>
          <w:szCs w:val="28"/>
        </w:rPr>
        <w:t>the speaker</w:t>
      </w:r>
      <w:r w:rsidR="007A72A9">
        <w:rPr>
          <w:sz w:val="28"/>
          <w:szCs w:val="28"/>
        </w:rPr>
        <w:t xml:space="preserve"> </w:t>
      </w:r>
      <w:r w:rsidR="00655901" w:rsidRPr="00426B13">
        <w:rPr>
          <w:sz w:val="28"/>
          <w:szCs w:val="28"/>
        </w:rPr>
        <w:t xml:space="preserve">not visit campus during the upcoming fiscal year, </w:t>
      </w:r>
      <w:r>
        <w:rPr>
          <w:sz w:val="28"/>
          <w:szCs w:val="28"/>
        </w:rPr>
        <w:t xml:space="preserve">the roll forward </w:t>
      </w:r>
      <w:r w:rsidR="008B6703" w:rsidRPr="00426B13">
        <w:rPr>
          <w:sz w:val="28"/>
          <w:szCs w:val="28"/>
        </w:rPr>
        <w:t>funds</w:t>
      </w:r>
      <w:r>
        <w:rPr>
          <w:sz w:val="28"/>
          <w:szCs w:val="28"/>
        </w:rPr>
        <w:t xml:space="preserve"> will not be approved for</w:t>
      </w:r>
      <w:r w:rsidR="008B6703" w:rsidRPr="00426B13">
        <w:rPr>
          <w:sz w:val="28"/>
          <w:szCs w:val="28"/>
        </w:rPr>
        <w:t xml:space="preserve"> a second year. </w:t>
      </w:r>
    </w:p>
    <w:p w:rsidR="00223A59" w:rsidRPr="007A72A9" w:rsidRDefault="00426B13" w:rsidP="007A72A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26B13">
        <w:rPr>
          <w:sz w:val="28"/>
          <w:szCs w:val="28"/>
        </w:rPr>
        <w:t>Provide</w:t>
      </w:r>
      <w:r w:rsidR="00655901" w:rsidRPr="00426B13">
        <w:rPr>
          <w:sz w:val="28"/>
          <w:szCs w:val="28"/>
        </w:rPr>
        <w:t xml:space="preserve"> a FOAP </w:t>
      </w:r>
      <w:r w:rsidR="007A72A9">
        <w:rPr>
          <w:sz w:val="28"/>
          <w:szCs w:val="28"/>
        </w:rPr>
        <w:t xml:space="preserve">(Fund&gt;Organization&gt;Account&gt;Program Code) </w:t>
      </w:r>
      <w:r w:rsidR="00655901" w:rsidRPr="00426B13">
        <w:rPr>
          <w:sz w:val="28"/>
          <w:szCs w:val="28"/>
        </w:rPr>
        <w:t>for each roll forw</w:t>
      </w:r>
      <w:r w:rsidR="001818F3">
        <w:rPr>
          <w:sz w:val="28"/>
          <w:szCs w:val="28"/>
        </w:rPr>
        <w:t>ard request</w:t>
      </w:r>
      <w:r w:rsidR="007A72A9">
        <w:rPr>
          <w:sz w:val="28"/>
          <w:szCs w:val="28"/>
        </w:rPr>
        <w:t xml:space="preserve">.  </w:t>
      </w:r>
      <w:r w:rsidRPr="007A72A9">
        <w:rPr>
          <w:sz w:val="28"/>
          <w:szCs w:val="28"/>
        </w:rPr>
        <w:t>This is where approved roll forward funds will be deposited.</w:t>
      </w:r>
      <w:r w:rsidR="001426BA" w:rsidRPr="007A72A9">
        <w:rPr>
          <w:sz w:val="28"/>
          <w:szCs w:val="28"/>
        </w:rPr>
        <w:t xml:space="preserve"> </w:t>
      </w:r>
    </w:p>
    <w:p w:rsidR="00426B13" w:rsidRDefault="00426B13" w:rsidP="00426B1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26B13">
        <w:rPr>
          <w:sz w:val="28"/>
          <w:szCs w:val="28"/>
        </w:rPr>
        <w:t>All requests must be submitted to the Budget Office no later than the due da</w:t>
      </w:r>
      <w:r w:rsidR="00426CEB">
        <w:rPr>
          <w:sz w:val="28"/>
          <w:szCs w:val="28"/>
        </w:rPr>
        <w:t xml:space="preserve">te as published in the </w:t>
      </w:r>
      <w:r w:rsidRPr="00426B13">
        <w:rPr>
          <w:sz w:val="28"/>
          <w:szCs w:val="28"/>
        </w:rPr>
        <w:t>CC Daily Digest.</w:t>
      </w:r>
    </w:p>
    <w:p w:rsidR="007A72A9" w:rsidRDefault="001818F3" w:rsidP="007A72A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Submitting a roll forward request does not guarantee approval.  All requests will be reviewed and approved by the </w:t>
      </w:r>
      <w:r w:rsidR="00BF38A6">
        <w:rPr>
          <w:sz w:val="28"/>
          <w:szCs w:val="28"/>
        </w:rPr>
        <w:t xml:space="preserve">President and/or the </w:t>
      </w:r>
      <w:r>
        <w:rPr>
          <w:sz w:val="28"/>
          <w:szCs w:val="28"/>
        </w:rPr>
        <w:t>CFO.</w:t>
      </w:r>
    </w:p>
    <w:p w:rsidR="007A72A9" w:rsidRPr="007A72A9" w:rsidRDefault="007A72A9" w:rsidP="007A72A9">
      <w:pPr>
        <w:ind w:left="360"/>
        <w:rPr>
          <w:sz w:val="28"/>
          <w:szCs w:val="28"/>
        </w:rPr>
      </w:pPr>
    </w:p>
    <w:p w:rsidR="008505ED" w:rsidRDefault="008505ED" w:rsidP="008505ED">
      <w:pPr>
        <w:pStyle w:val="ListParagraph"/>
      </w:pPr>
    </w:p>
    <w:sectPr w:rsidR="00850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0774B"/>
    <w:multiLevelType w:val="hybridMultilevel"/>
    <w:tmpl w:val="6FE07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8197C"/>
    <w:multiLevelType w:val="hybridMultilevel"/>
    <w:tmpl w:val="DB525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6CE"/>
    <w:rsid w:val="00037A7B"/>
    <w:rsid w:val="000F0A33"/>
    <w:rsid w:val="001156D0"/>
    <w:rsid w:val="001426BA"/>
    <w:rsid w:val="001629A3"/>
    <w:rsid w:val="001818F3"/>
    <w:rsid w:val="00223A59"/>
    <w:rsid w:val="0027348B"/>
    <w:rsid w:val="003525B7"/>
    <w:rsid w:val="003628E4"/>
    <w:rsid w:val="00426B13"/>
    <w:rsid w:val="00426CEB"/>
    <w:rsid w:val="00480E73"/>
    <w:rsid w:val="004A6D29"/>
    <w:rsid w:val="005050D4"/>
    <w:rsid w:val="00634EE0"/>
    <w:rsid w:val="00655901"/>
    <w:rsid w:val="006616C8"/>
    <w:rsid w:val="00674B4B"/>
    <w:rsid w:val="00697E5B"/>
    <w:rsid w:val="006C1D15"/>
    <w:rsid w:val="00712E2D"/>
    <w:rsid w:val="00753DCC"/>
    <w:rsid w:val="0076352F"/>
    <w:rsid w:val="007A43F6"/>
    <w:rsid w:val="007A72A9"/>
    <w:rsid w:val="008505ED"/>
    <w:rsid w:val="00893E7F"/>
    <w:rsid w:val="008B6703"/>
    <w:rsid w:val="008B69B7"/>
    <w:rsid w:val="00955223"/>
    <w:rsid w:val="00983CDC"/>
    <w:rsid w:val="00A176CE"/>
    <w:rsid w:val="00A531C7"/>
    <w:rsid w:val="00B26A3D"/>
    <w:rsid w:val="00BF38A6"/>
    <w:rsid w:val="00CA2466"/>
    <w:rsid w:val="00CF6893"/>
    <w:rsid w:val="00D95314"/>
    <w:rsid w:val="00E4236C"/>
    <w:rsid w:val="00E42B07"/>
    <w:rsid w:val="00FB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FEED7"/>
  <w15:docId w15:val="{A357FCAA-B717-445F-A91B-AC9FF6B8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5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67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2C65D-F1D0-4C3E-9B98-1C6A04EC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Enid Ruiz-Mattei</dc:creator>
  <cp:lastModifiedBy>Adrienne Bryce</cp:lastModifiedBy>
  <cp:revision>2</cp:revision>
  <cp:lastPrinted>2022-05-11T15:16:00Z</cp:lastPrinted>
  <dcterms:created xsi:type="dcterms:W3CDTF">2023-07-28T16:10:00Z</dcterms:created>
  <dcterms:modified xsi:type="dcterms:W3CDTF">2023-07-28T16:10:00Z</dcterms:modified>
</cp:coreProperties>
</file>